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4E60F9" w:rsidRPr="00147B5B" w:rsidTr="004E60F9">
        <w:tc>
          <w:tcPr>
            <w:tcW w:w="4644" w:type="dxa"/>
          </w:tcPr>
          <w:p w:rsidR="004E60F9" w:rsidRPr="00147B5B" w:rsidRDefault="004E60F9" w:rsidP="00CA68B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47B5B">
              <w:rPr>
                <w:rFonts w:ascii="Times New Roman" w:hAnsi="Times New Roman" w:cs="Times New Roman"/>
                <w:b/>
                <w:lang w:val="ru-RU"/>
              </w:rPr>
              <w:t>ФЕДЕРАЛЬНАЯ СЛУЖБА</w:t>
            </w:r>
          </w:p>
          <w:p w:rsidR="004E60F9" w:rsidRPr="00147B5B" w:rsidRDefault="004E60F9" w:rsidP="00CA68B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47B5B">
              <w:rPr>
                <w:rFonts w:ascii="Times New Roman" w:hAnsi="Times New Roman" w:cs="Times New Roman"/>
                <w:b/>
                <w:lang w:val="ru-RU"/>
              </w:rPr>
              <w:t>ПО ВЕТЕРИНАРНОМУ И</w:t>
            </w:r>
          </w:p>
          <w:p w:rsidR="004E60F9" w:rsidRPr="00147B5B" w:rsidRDefault="004E60F9" w:rsidP="00CA68B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47B5B">
              <w:rPr>
                <w:rFonts w:ascii="Times New Roman" w:hAnsi="Times New Roman" w:cs="Times New Roman"/>
                <w:b/>
                <w:lang w:val="ru-RU"/>
              </w:rPr>
              <w:t>ФИТОСАНИТАРНОМУ НАДЗОРУ</w:t>
            </w:r>
          </w:p>
          <w:p w:rsidR="004B529B" w:rsidRPr="00147B5B" w:rsidRDefault="00E67184" w:rsidP="00E6718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47B5B">
              <w:rPr>
                <w:rFonts w:ascii="Times New Roman" w:hAnsi="Times New Roman" w:cs="Times New Roman"/>
                <w:b/>
                <w:lang w:val="ru-RU"/>
              </w:rPr>
              <w:t>Российская Федерация</w:t>
            </w:r>
          </w:p>
          <w:p w:rsidR="00E67184" w:rsidRPr="00147B5B" w:rsidRDefault="004B529B" w:rsidP="00E6718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47B5B">
              <w:rPr>
                <w:rFonts w:ascii="Times New Roman" w:hAnsi="Times New Roman" w:cs="Times New Roman"/>
                <w:b/>
                <w:lang w:val="ru-RU"/>
              </w:rPr>
              <w:t>107966, Москва,</w:t>
            </w:r>
          </w:p>
          <w:p w:rsidR="00E67184" w:rsidRPr="00147B5B" w:rsidRDefault="000B07EA" w:rsidP="00CA68B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47B5B">
              <w:rPr>
                <w:rFonts w:ascii="Times New Roman" w:hAnsi="Times New Roman" w:cs="Times New Roman"/>
                <w:b/>
                <w:lang w:val="ru-RU"/>
              </w:rPr>
              <w:t xml:space="preserve">Орликов пер., 1/11 </w:t>
            </w:r>
          </w:p>
          <w:p w:rsidR="004E60F9" w:rsidRPr="00147B5B" w:rsidRDefault="004E60F9" w:rsidP="00CA68B5">
            <w:pPr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 w:rsidRPr="00147B5B">
              <w:rPr>
                <w:rFonts w:ascii="Times New Roman" w:hAnsi="Times New Roman" w:cs="Times New Roman"/>
                <w:b/>
                <w:lang w:val="ru-RU"/>
              </w:rPr>
              <w:t>Тел</w:t>
            </w:r>
            <w:r w:rsidRPr="00147B5B">
              <w:rPr>
                <w:rFonts w:ascii="Times New Roman" w:hAnsi="Times New Roman" w:cs="Times New Roman"/>
                <w:b/>
                <w:lang w:val="pt-PT"/>
              </w:rPr>
              <w:t>.: (49</w:t>
            </w:r>
            <w:r w:rsidR="009A385E" w:rsidRPr="00147B5B">
              <w:rPr>
                <w:rFonts w:ascii="Times New Roman" w:hAnsi="Times New Roman" w:cs="Times New Roman"/>
                <w:b/>
                <w:lang w:val="pt-PT"/>
              </w:rPr>
              <w:t>9</w:t>
            </w:r>
            <w:r w:rsidRPr="00147B5B">
              <w:rPr>
                <w:rFonts w:ascii="Times New Roman" w:hAnsi="Times New Roman" w:cs="Times New Roman"/>
                <w:b/>
                <w:lang w:val="pt-PT"/>
              </w:rPr>
              <w:t>) 975 43 47</w:t>
            </w:r>
          </w:p>
          <w:p w:rsidR="004E60F9" w:rsidRPr="00147B5B" w:rsidRDefault="004E60F9" w:rsidP="00CA68B5">
            <w:pPr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 w:rsidRPr="00147B5B">
              <w:rPr>
                <w:rFonts w:ascii="Times New Roman" w:hAnsi="Times New Roman" w:cs="Times New Roman"/>
                <w:b/>
                <w:lang w:val="ru-RU"/>
              </w:rPr>
              <w:t>Факс</w:t>
            </w:r>
            <w:r w:rsidRPr="00147B5B">
              <w:rPr>
                <w:rFonts w:ascii="Times New Roman" w:hAnsi="Times New Roman" w:cs="Times New Roman"/>
                <w:b/>
                <w:lang w:val="pt-PT"/>
              </w:rPr>
              <w:t>: (</w:t>
            </w:r>
            <w:r w:rsidR="00826171" w:rsidRPr="00147B5B">
              <w:rPr>
                <w:rFonts w:ascii="Times New Roman" w:hAnsi="Times New Roman" w:cs="Times New Roman"/>
                <w:b/>
                <w:lang w:val="pt-PT"/>
              </w:rPr>
              <w:t>4</w:t>
            </w:r>
            <w:r w:rsidRPr="00147B5B">
              <w:rPr>
                <w:rFonts w:ascii="Times New Roman" w:hAnsi="Times New Roman" w:cs="Times New Roman"/>
                <w:b/>
                <w:lang w:val="pt-PT"/>
              </w:rPr>
              <w:t>95) 607 51 11</w:t>
            </w:r>
          </w:p>
          <w:p w:rsidR="004E60F9" w:rsidRPr="00147B5B" w:rsidRDefault="004724E5" w:rsidP="00CA68B5">
            <w:pPr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 w:rsidRPr="00147B5B">
              <w:rPr>
                <w:rFonts w:ascii="Times New Roman" w:hAnsi="Times New Roman" w:cs="Times New Roman"/>
                <w:b/>
                <w:lang w:val="pt-PT"/>
              </w:rPr>
              <w:t xml:space="preserve">E-mail: </w:t>
            </w:r>
            <w:r w:rsidR="00DE6BAF" w:rsidRPr="00147B5B">
              <w:rPr>
                <w:rFonts w:ascii="Times New Roman" w:hAnsi="Times New Roman" w:cs="Times New Roman"/>
                <w:b/>
                <w:lang w:val="pt-PT"/>
              </w:rPr>
              <w:fldChar w:fldCharType="begin"/>
            </w:r>
            <w:r w:rsidR="00DE6BAF" w:rsidRPr="00147B5B">
              <w:rPr>
                <w:rFonts w:ascii="Times New Roman" w:hAnsi="Times New Roman" w:cs="Times New Roman"/>
                <w:b/>
                <w:lang w:val="pt-PT"/>
              </w:rPr>
              <w:instrText xml:space="preserve"> HYPERLINK "mailto:info@fsvps.ru" </w:instrText>
            </w:r>
            <w:r w:rsidR="00DE6BAF" w:rsidRPr="00147B5B">
              <w:rPr>
                <w:rFonts w:ascii="Times New Roman" w:hAnsi="Times New Roman" w:cs="Times New Roman"/>
                <w:b/>
                <w:lang w:val="pt-PT"/>
              </w:rPr>
              <w:fldChar w:fldCharType="separate"/>
            </w:r>
            <w:r w:rsidR="00DE6BAF" w:rsidRPr="00147B5B">
              <w:rPr>
                <w:rStyle w:val="Hyperlink"/>
                <w:rFonts w:ascii="Times New Roman" w:hAnsi="Times New Roman" w:cs="Times New Roman"/>
                <w:b/>
                <w:lang w:val="pt-PT"/>
              </w:rPr>
              <w:t>info@fsvps.ru</w:t>
            </w:r>
            <w:r w:rsidR="00DE6BAF" w:rsidRPr="00147B5B">
              <w:rPr>
                <w:rFonts w:ascii="Times New Roman" w:hAnsi="Times New Roman" w:cs="Times New Roman"/>
                <w:b/>
                <w:lang w:val="pt-PT"/>
              </w:rPr>
              <w:fldChar w:fldCharType="end"/>
            </w:r>
          </w:p>
          <w:p w:rsidR="004724E5" w:rsidRPr="00147B5B" w:rsidRDefault="004724E5" w:rsidP="00CA68B5">
            <w:pPr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 w:rsidRPr="00147B5B">
              <w:rPr>
                <w:rFonts w:ascii="Times New Roman" w:hAnsi="Times New Roman" w:cs="Times New Roman"/>
                <w:b/>
                <w:lang w:val="pt-PT"/>
              </w:rPr>
              <w:t>http://www.f</w:t>
            </w:r>
            <w:r w:rsidR="00C15506" w:rsidRPr="00147B5B">
              <w:rPr>
                <w:rFonts w:ascii="Times New Roman" w:hAnsi="Times New Roman" w:cs="Times New Roman"/>
                <w:b/>
                <w:lang w:val="pt-PT"/>
              </w:rPr>
              <w:t>s</w:t>
            </w:r>
            <w:r w:rsidRPr="00147B5B">
              <w:rPr>
                <w:rFonts w:ascii="Times New Roman" w:hAnsi="Times New Roman" w:cs="Times New Roman"/>
                <w:b/>
                <w:lang w:val="pt-PT"/>
              </w:rPr>
              <w:t>vps.ru</w:t>
            </w:r>
          </w:p>
        </w:tc>
        <w:tc>
          <w:tcPr>
            <w:tcW w:w="4644" w:type="dxa"/>
          </w:tcPr>
          <w:p w:rsidR="004E60F9" w:rsidRPr="00147B5B" w:rsidRDefault="004724E5" w:rsidP="00CA68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47B5B">
              <w:rPr>
                <w:rFonts w:ascii="Times New Roman" w:hAnsi="Times New Roman" w:cs="Times New Roman"/>
                <w:b/>
                <w:lang w:val="en-US"/>
              </w:rPr>
              <w:t>FEDERAL SERVICE</w:t>
            </w:r>
          </w:p>
          <w:p w:rsidR="004724E5" w:rsidRPr="00147B5B" w:rsidRDefault="004724E5" w:rsidP="00CA68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47B5B">
              <w:rPr>
                <w:rFonts w:ascii="Times New Roman" w:hAnsi="Times New Roman" w:cs="Times New Roman"/>
                <w:b/>
                <w:lang w:val="en-US"/>
              </w:rPr>
              <w:t>FOR VETERINARY AND</w:t>
            </w:r>
          </w:p>
          <w:p w:rsidR="004724E5" w:rsidRPr="00147B5B" w:rsidRDefault="004724E5" w:rsidP="00CA68B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47B5B">
              <w:rPr>
                <w:rFonts w:ascii="Times New Roman" w:hAnsi="Times New Roman" w:cs="Times New Roman"/>
                <w:b/>
                <w:lang w:val="en-US"/>
              </w:rPr>
              <w:t>PHYTOSANITARY SURVEILLANCE</w:t>
            </w:r>
          </w:p>
          <w:p w:rsidR="004B529B" w:rsidRPr="00147B5B" w:rsidRDefault="00CD01E0" w:rsidP="004B529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47B5B">
              <w:rPr>
                <w:rFonts w:ascii="Times New Roman" w:hAnsi="Times New Roman" w:cs="Times New Roman"/>
                <w:b/>
                <w:lang w:val="en-US"/>
              </w:rPr>
              <w:t>1/11</w:t>
            </w:r>
            <w:r w:rsidRPr="00147B5B">
              <w:rPr>
                <w:rFonts w:ascii="Times New Roman" w:hAnsi="Times New Roman" w:cs="Times New Roman"/>
                <w:b/>
              </w:rPr>
              <w:t xml:space="preserve">, </w:t>
            </w:r>
            <w:r w:rsidR="004724E5" w:rsidRPr="00147B5B">
              <w:rPr>
                <w:rFonts w:ascii="Times New Roman" w:hAnsi="Times New Roman" w:cs="Times New Roman"/>
                <w:b/>
                <w:lang w:val="en-US"/>
              </w:rPr>
              <w:t>Orlikov per.</w:t>
            </w:r>
            <w:r w:rsidR="000B07EA" w:rsidRPr="00147B5B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</w:p>
          <w:p w:rsidR="00826171" w:rsidRPr="00147B5B" w:rsidRDefault="00C15506" w:rsidP="004B529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47B5B">
              <w:rPr>
                <w:rFonts w:ascii="Times New Roman" w:hAnsi="Times New Roman" w:cs="Times New Roman"/>
                <w:b/>
                <w:lang w:val="en-US"/>
              </w:rPr>
              <w:t xml:space="preserve">Moscow, </w:t>
            </w:r>
            <w:r w:rsidR="004B529B" w:rsidRPr="00147B5B">
              <w:rPr>
                <w:rFonts w:ascii="Times New Roman" w:hAnsi="Times New Roman" w:cs="Times New Roman"/>
                <w:b/>
                <w:lang w:val="en-US"/>
              </w:rPr>
              <w:t>107966</w:t>
            </w:r>
          </w:p>
          <w:p w:rsidR="00826171" w:rsidRPr="00147B5B" w:rsidRDefault="00826171" w:rsidP="0082617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47B5B">
              <w:rPr>
                <w:rFonts w:ascii="Times New Roman" w:hAnsi="Times New Roman" w:cs="Times New Roman"/>
                <w:b/>
                <w:lang w:val="en-US"/>
              </w:rPr>
              <w:t>Russian Federation</w:t>
            </w:r>
          </w:p>
          <w:p w:rsidR="004724E5" w:rsidRPr="00147B5B" w:rsidRDefault="004724E5" w:rsidP="00CA68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7B5B">
              <w:rPr>
                <w:rFonts w:ascii="Times New Roman" w:hAnsi="Times New Roman" w:cs="Times New Roman"/>
                <w:b/>
              </w:rPr>
              <w:t>Phone: (7 49</w:t>
            </w:r>
            <w:r w:rsidR="009A385E" w:rsidRPr="00147B5B">
              <w:rPr>
                <w:rFonts w:ascii="Times New Roman" w:hAnsi="Times New Roman" w:cs="Times New Roman"/>
                <w:b/>
              </w:rPr>
              <w:t>9</w:t>
            </w:r>
            <w:r w:rsidRPr="00147B5B">
              <w:rPr>
                <w:rFonts w:ascii="Times New Roman" w:hAnsi="Times New Roman" w:cs="Times New Roman"/>
                <w:b/>
              </w:rPr>
              <w:t>) 975 43 47</w:t>
            </w:r>
          </w:p>
          <w:p w:rsidR="004724E5" w:rsidRPr="00315297" w:rsidRDefault="004724E5" w:rsidP="00CA68B5">
            <w:pPr>
              <w:jc w:val="center"/>
              <w:rPr>
                <w:rFonts w:ascii="Times New Roman" w:hAnsi="Times New Roman" w:cs="Times New Roman"/>
                <w:b/>
                <w:lang w:val="fr-BE"/>
              </w:rPr>
            </w:pPr>
            <w:r w:rsidRPr="00315297">
              <w:rPr>
                <w:rFonts w:ascii="Times New Roman" w:hAnsi="Times New Roman" w:cs="Times New Roman"/>
                <w:b/>
                <w:lang w:val="fr-BE"/>
              </w:rPr>
              <w:t>Fax: (7 495) 607 51 11</w:t>
            </w:r>
          </w:p>
          <w:p w:rsidR="00DE6BAF" w:rsidRPr="00315297" w:rsidRDefault="00DE6BAF" w:rsidP="00DE6BAF">
            <w:pPr>
              <w:jc w:val="center"/>
              <w:rPr>
                <w:rFonts w:ascii="Times New Roman" w:hAnsi="Times New Roman" w:cs="Times New Roman"/>
                <w:b/>
                <w:lang w:val="fr-BE"/>
              </w:rPr>
            </w:pPr>
            <w:r w:rsidRPr="00315297">
              <w:rPr>
                <w:rFonts w:ascii="Times New Roman" w:hAnsi="Times New Roman" w:cs="Times New Roman"/>
                <w:b/>
                <w:lang w:val="fr-BE"/>
              </w:rPr>
              <w:t xml:space="preserve">E-mail: </w:t>
            </w:r>
            <w:hyperlink r:id="rId6" w:history="1">
              <w:r w:rsidRPr="00315297">
                <w:rPr>
                  <w:rStyle w:val="Hyperlink"/>
                  <w:rFonts w:ascii="Times New Roman" w:hAnsi="Times New Roman" w:cs="Times New Roman"/>
                  <w:b/>
                  <w:lang w:val="fr-BE"/>
                </w:rPr>
                <w:t>info@fsvps.ru</w:t>
              </w:r>
            </w:hyperlink>
          </w:p>
          <w:p w:rsidR="004724E5" w:rsidRPr="00147B5B" w:rsidRDefault="00DE6BAF" w:rsidP="00DE6BA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47B5B">
              <w:rPr>
                <w:rFonts w:ascii="Times New Roman" w:hAnsi="Times New Roman" w:cs="Times New Roman"/>
                <w:b/>
              </w:rPr>
              <w:t>http://www.fsvps.ru</w:t>
            </w:r>
          </w:p>
        </w:tc>
      </w:tr>
    </w:tbl>
    <w:p w:rsidR="004E60F9" w:rsidRPr="00147B5B" w:rsidRDefault="004E60F9" w:rsidP="001D7969">
      <w:pPr>
        <w:spacing w:after="120"/>
        <w:rPr>
          <w:rFonts w:ascii="Times New Roman" w:hAnsi="Times New Roman" w:cs="Times New Roman"/>
        </w:rPr>
      </w:pPr>
    </w:p>
    <w:p w:rsidR="004724E5" w:rsidRPr="00147B5B" w:rsidRDefault="00CB3FE2" w:rsidP="001D7969">
      <w:pPr>
        <w:spacing w:after="120"/>
        <w:rPr>
          <w:rFonts w:ascii="Times New Roman" w:hAnsi="Times New Roman" w:cs="Times New Roman"/>
        </w:rPr>
      </w:pPr>
      <w:r w:rsidRPr="00147B5B">
        <w:rPr>
          <w:rFonts w:ascii="Times New Roman" w:hAnsi="Times New Roman" w:cs="Times New Roman"/>
        </w:rPr>
        <w:t xml:space="preserve">Moscow, </w:t>
      </w:r>
      <w:r w:rsidR="00D43D26">
        <w:rPr>
          <w:rFonts w:ascii="Times New Roman" w:hAnsi="Times New Roman" w:cs="Times New Roman"/>
        </w:rPr>
        <w:t>27</w:t>
      </w:r>
      <w:r w:rsidR="00315297">
        <w:rPr>
          <w:rFonts w:ascii="Times New Roman" w:hAnsi="Times New Roman" w:cs="Times New Roman"/>
        </w:rPr>
        <w:t xml:space="preserve"> March</w:t>
      </w:r>
      <w:r w:rsidR="005C491C" w:rsidRPr="00147B5B">
        <w:rPr>
          <w:rFonts w:ascii="Times New Roman" w:hAnsi="Times New Roman" w:cs="Times New Roman"/>
        </w:rPr>
        <w:t xml:space="preserve"> 2020</w:t>
      </w:r>
      <w:r w:rsidRPr="00147B5B">
        <w:rPr>
          <w:rFonts w:ascii="Times New Roman" w:hAnsi="Times New Roman" w:cs="Times New Roman"/>
        </w:rPr>
        <w:t xml:space="preserve"> </w:t>
      </w:r>
    </w:p>
    <w:p w:rsidR="004724E5" w:rsidRPr="00147B5B" w:rsidRDefault="00B431A6" w:rsidP="001D7969">
      <w:pPr>
        <w:spacing w:after="120"/>
        <w:rPr>
          <w:rFonts w:ascii="Times New Roman" w:hAnsi="Times New Roman" w:cs="Times New Roman"/>
        </w:rPr>
      </w:pPr>
      <w:r w:rsidRPr="00147B5B">
        <w:rPr>
          <w:rFonts w:ascii="Times New Roman" w:hAnsi="Times New Roman" w:cs="Times New Roman"/>
        </w:rPr>
        <w:t xml:space="preserve">No. </w:t>
      </w:r>
      <w:r w:rsidR="004724E5" w:rsidRPr="00147B5B">
        <w:rPr>
          <w:rFonts w:ascii="Times New Roman" w:hAnsi="Times New Roman" w:cs="Times New Roman"/>
        </w:rPr>
        <w:t>FS-</w:t>
      </w:r>
      <w:r w:rsidR="002D3A1F" w:rsidRPr="00147B5B">
        <w:rPr>
          <w:rFonts w:ascii="Times New Roman" w:hAnsi="Times New Roman" w:cs="Times New Roman"/>
        </w:rPr>
        <w:t>KS</w:t>
      </w:r>
      <w:r w:rsidRPr="00147B5B">
        <w:rPr>
          <w:rFonts w:ascii="Times New Roman" w:hAnsi="Times New Roman" w:cs="Times New Roman"/>
        </w:rPr>
        <w:t>-7/</w:t>
      </w:r>
      <w:r w:rsidR="00D43D26">
        <w:rPr>
          <w:rFonts w:ascii="Times New Roman" w:hAnsi="Times New Roman" w:cs="Times New Roman"/>
        </w:rPr>
        <w:t>9734</w:t>
      </w:r>
    </w:p>
    <w:p w:rsidR="00D2266B" w:rsidRPr="00147B5B" w:rsidRDefault="00D2266B" w:rsidP="001D7969">
      <w:pPr>
        <w:spacing w:after="120"/>
        <w:jc w:val="both"/>
        <w:rPr>
          <w:rFonts w:ascii="Times New Roman" w:hAnsi="Times New Roman" w:cs="Times New Roman"/>
        </w:rPr>
      </w:pPr>
    </w:p>
    <w:p w:rsidR="002E22AE" w:rsidRPr="00147B5B" w:rsidRDefault="002E22AE" w:rsidP="001D7969">
      <w:pPr>
        <w:spacing w:after="120"/>
        <w:jc w:val="both"/>
        <w:rPr>
          <w:rFonts w:ascii="Times New Roman" w:hAnsi="Times New Roman" w:cs="Times New Roman"/>
        </w:rPr>
      </w:pPr>
    </w:p>
    <w:p w:rsidR="002E22AE" w:rsidRPr="00147B5B" w:rsidRDefault="002E22AE" w:rsidP="001D7969">
      <w:pPr>
        <w:spacing w:after="120"/>
        <w:jc w:val="both"/>
        <w:rPr>
          <w:rFonts w:ascii="Times New Roman" w:hAnsi="Times New Roman" w:cs="Times New Roman"/>
        </w:rPr>
      </w:pPr>
    </w:p>
    <w:p w:rsidR="004724E5" w:rsidRDefault="004724E5" w:rsidP="001D7969">
      <w:pPr>
        <w:spacing w:after="120"/>
        <w:jc w:val="both"/>
        <w:rPr>
          <w:rFonts w:ascii="Times New Roman" w:hAnsi="Times New Roman" w:cs="Times New Roman"/>
        </w:rPr>
      </w:pPr>
      <w:r w:rsidRPr="00147B5B">
        <w:rPr>
          <w:rFonts w:ascii="Times New Roman" w:hAnsi="Times New Roman" w:cs="Times New Roman"/>
        </w:rPr>
        <w:t xml:space="preserve">Dear </w:t>
      </w:r>
      <w:r w:rsidR="00B10462" w:rsidRPr="00147B5B">
        <w:rPr>
          <w:rFonts w:ascii="Times New Roman" w:hAnsi="Times New Roman" w:cs="Times New Roman"/>
        </w:rPr>
        <w:t>M</w:t>
      </w:r>
      <w:r w:rsidR="002E22AE" w:rsidRPr="00147B5B">
        <w:rPr>
          <w:rFonts w:ascii="Times New Roman" w:hAnsi="Times New Roman" w:cs="Times New Roman"/>
        </w:rPr>
        <w:t xml:space="preserve">r </w:t>
      </w:r>
      <w:r w:rsidR="00541926">
        <w:rPr>
          <w:rFonts w:ascii="Times New Roman" w:hAnsi="Times New Roman" w:cs="Times New Roman"/>
        </w:rPr>
        <w:t>Hudson</w:t>
      </w:r>
      <w:r w:rsidRPr="00147B5B">
        <w:rPr>
          <w:rFonts w:ascii="Times New Roman" w:hAnsi="Times New Roman" w:cs="Times New Roman"/>
        </w:rPr>
        <w:t>,</w:t>
      </w:r>
    </w:p>
    <w:p w:rsidR="00071963" w:rsidRPr="00147B5B" w:rsidRDefault="00071963" w:rsidP="001D7969">
      <w:pPr>
        <w:spacing w:after="120"/>
        <w:jc w:val="both"/>
        <w:rPr>
          <w:rFonts w:ascii="Times New Roman" w:hAnsi="Times New Roman" w:cs="Times New Roman"/>
        </w:rPr>
      </w:pPr>
    </w:p>
    <w:p w:rsidR="000F5B2E" w:rsidRDefault="003347EC" w:rsidP="00F12E0D">
      <w:pPr>
        <w:jc w:val="both"/>
        <w:rPr>
          <w:rFonts w:ascii="Times New Roman" w:hAnsi="Times New Roman" w:cs="Times New Roman"/>
          <w:lang w:val="en-US"/>
        </w:rPr>
      </w:pPr>
      <w:r w:rsidRPr="00147B5B">
        <w:rPr>
          <w:rFonts w:ascii="Times New Roman" w:hAnsi="Times New Roman" w:cs="Times New Roman"/>
        </w:rPr>
        <w:t xml:space="preserve">The </w:t>
      </w:r>
      <w:r w:rsidR="004724E5" w:rsidRPr="00147B5B">
        <w:rPr>
          <w:rFonts w:ascii="Times New Roman" w:hAnsi="Times New Roman" w:cs="Times New Roman"/>
        </w:rPr>
        <w:t xml:space="preserve">Federal Service for Veterinary and </w:t>
      </w:r>
      <w:proofErr w:type="spellStart"/>
      <w:r w:rsidR="004724E5" w:rsidRPr="00147B5B">
        <w:rPr>
          <w:rFonts w:ascii="Times New Roman" w:hAnsi="Times New Roman" w:cs="Times New Roman"/>
        </w:rPr>
        <w:t>Phytosanitary</w:t>
      </w:r>
      <w:proofErr w:type="spellEnd"/>
      <w:r w:rsidR="004724E5" w:rsidRPr="00147B5B">
        <w:rPr>
          <w:rFonts w:ascii="Times New Roman" w:hAnsi="Times New Roman" w:cs="Times New Roman"/>
        </w:rPr>
        <w:t xml:space="preserve"> Surveillance </w:t>
      </w:r>
      <w:r w:rsidR="00541926">
        <w:rPr>
          <w:rFonts w:ascii="Times New Roman" w:hAnsi="Times New Roman" w:cs="Times New Roman"/>
          <w:lang w:val="en-US"/>
        </w:rPr>
        <w:t>presents its compliments</w:t>
      </w:r>
      <w:r w:rsidR="0013346B">
        <w:rPr>
          <w:rFonts w:ascii="Times New Roman" w:hAnsi="Times New Roman" w:cs="Times New Roman"/>
          <w:lang w:val="en-US"/>
        </w:rPr>
        <w:t xml:space="preserve"> and</w:t>
      </w:r>
      <w:r w:rsidR="00F12E0D">
        <w:rPr>
          <w:rFonts w:ascii="Times New Roman" w:hAnsi="Times New Roman" w:cs="Times New Roman"/>
          <w:lang w:val="en-US"/>
        </w:rPr>
        <w:t xml:space="preserve"> would like to thank you for the clarifications in letter No</w:t>
      </w:r>
      <w:proofErr w:type="gramStart"/>
      <w:r w:rsidR="00F12E0D">
        <w:rPr>
          <w:rFonts w:ascii="Times New Roman" w:hAnsi="Times New Roman" w:cs="Times New Roman"/>
          <w:lang w:val="en-US"/>
        </w:rPr>
        <w:t xml:space="preserve">. </w:t>
      </w:r>
      <w:proofErr w:type="gramEnd"/>
      <w:r w:rsidR="00F12E0D">
        <w:rPr>
          <w:rFonts w:ascii="Times New Roman" w:hAnsi="Times New Roman" w:cs="Times New Roman"/>
          <w:lang w:val="en-US"/>
        </w:rPr>
        <w:t>SANTE.DDG2.G/BVG of 24 March 2020 regarding accompanying documentation</w:t>
      </w:r>
      <w:r w:rsidR="003021ED">
        <w:rPr>
          <w:rFonts w:ascii="Times New Roman" w:hAnsi="Times New Roman" w:cs="Times New Roman"/>
          <w:lang w:val="en-US"/>
        </w:rPr>
        <w:t>.</w:t>
      </w:r>
    </w:p>
    <w:p w:rsidR="00F12E0D" w:rsidRDefault="00F12E0D" w:rsidP="00F12E0D">
      <w:pPr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In the context of the spread of the new coronavirus infection, </w:t>
      </w:r>
      <w:proofErr w:type="spellStart"/>
      <w:r>
        <w:rPr>
          <w:rFonts w:ascii="Times New Roman" w:hAnsi="Times New Roman" w:cs="Times New Roman"/>
          <w:lang w:val="en-US"/>
        </w:rPr>
        <w:t>Rosselkhoznadzor</w:t>
      </w:r>
      <w:proofErr w:type="spellEnd"/>
      <w:r>
        <w:rPr>
          <w:rFonts w:ascii="Times New Roman" w:hAnsi="Times New Roman" w:cs="Times New Roman"/>
          <w:lang w:val="en-US"/>
        </w:rPr>
        <w:t>-controlled goods may be imported to the territory of the Russian Federation with copies of veterinary certificates, subject to prior notification from the foreign state’s competent authority and a latter of guarantee drawn by the recipient of the goods, stating the veterinary certificates will be submitted to t</w:t>
      </w:r>
      <w:r w:rsidR="000F6355"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lang w:val="en-US"/>
        </w:rPr>
        <w:t xml:space="preserve">e territorial body of </w:t>
      </w:r>
      <w:proofErr w:type="spellStart"/>
      <w:r>
        <w:rPr>
          <w:rFonts w:ascii="Times New Roman" w:hAnsi="Times New Roman" w:cs="Times New Roman"/>
          <w:lang w:val="en-US"/>
        </w:rPr>
        <w:t>Rosselkhoznadzor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0F6355">
        <w:rPr>
          <w:rFonts w:ascii="Times New Roman" w:hAnsi="Times New Roman" w:cs="Times New Roman"/>
          <w:lang w:val="en-US"/>
        </w:rPr>
        <w:t>upon their receipt.</w:t>
      </w:r>
      <w:proofErr w:type="gramEnd"/>
      <w:r w:rsidR="000F6355">
        <w:rPr>
          <w:rFonts w:ascii="Times New Roman" w:hAnsi="Times New Roman" w:cs="Times New Roman"/>
          <w:lang w:val="en-US"/>
        </w:rPr>
        <w:t xml:space="preserve"> The prior notices are to </w:t>
      </w:r>
      <w:proofErr w:type="gramStart"/>
      <w:r w:rsidR="000F6355">
        <w:rPr>
          <w:rFonts w:ascii="Times New Roman" w:hAnsi="Times New Roman" w:cs="Times New Roman"/>
          <w:lang w:val="en-US"/>
        </w:rPr>
        <w:t>be sent</w:t>
      </w:r>
      <w:proofErr w:type="gramEnd"/>
      <w:r w:rsidR="000F6355">
        <w:rPr>
          <w:rFonts w:ascii="Times New Roman" w:hAnsi="Times New Roman" w:cs="Times New Roman"/>
          <w:lang w:val="en-US"/>
        </w:rPr>
        <w:t xml:space="preserve"> to </w:t>
      </w:r>
      <w:proofErr w:type="spellStart"/>
      <w:r w:rsidR="000F6355">
        <w:rPr>
          <w:rFonts w:ascii="Times New Roman" w:hAnsi="Times New Roman" w:cs="Times New Roman"/>
          <w:lang w:val="en-US"/>
        </w:rPr>
        <w:t>Rosselkhoznadzor’s</w:t>
      </w:r>
      <w:proofErr w:type="spellEnd"/>
      <w:r w:rsidR="000F6355">
        <w:rPr>
          <w:rFonts w:ascii="Times New Roman" w:hAnsi="Times New Roman" w:cs="Times New Roman"/>
          <w:lang w:val="en-US"/>
        </w:rPr>
        <w:t xml:space="preserve"> email </w:t>
      </w:r>
      <w:hyperlink r:id="rId7" w:history="1">
        <w:r w:rsidR="000F6355" w:rsidRPr="00C029AE">
          <w:rPr>
            <w:rStyle w:val="Hyperlink"/>
            <w:rFonts w:ascii="Times New Roman" w:hAnsi="Times New Roman" w:cs="Times New Roman"/>
            <w:lang w:val="en-US"/>
          </w:rPr>
          <w:t>notification-eu@fsvps.ru</w:t>
        </w:r>
      </w:hyperlink>
      <w:r w:rsidR="000F6355">
        <w:rPr>
          <w:rFonts w:ascii="Times New Roman" w:hAnsi="Times New Roman" w:cs="Times New Roman"/>
          <w:lang w:val="en-US"/>
        </w:rPr>
        <w:t xml:space="preserve"> (see form attached).</w:t>
      </w:r>
    </w:p>
    <w:p w:rsidR="00005A84" w:rsidRDefault="00005A84" w:rsidP="00005A84">
      <w:pPr>
        <w:jc w:val="both"/>
        <w:rPr>
          <w:rFonts w:ascii="Times New Roman" w:hAnsi="Times New Roman" w:cs="Times New Roman"/>
        </w:rPr>
      </w:pPr>
      <w:r w:rsidRPr="00147B5B">
        <w:rPr>
          <w:rFonts w:ascii="Times New Roman" w:hAnsi="Times New Roman" w:cs="Times New Roman"/>
        </w:rPr>
        <w:t xml:space="preserve">Please accept, Mr </w:t>
      </w:r>
      <w:r>
        <w:rPr>
          <w:rFonts w:ascii="Times New Roman" w:hAnsi="Times New Roman" w:cs="Times New Roman"/>
        </w:rPr>
        <w:t>Hudson</w:t>
      </w:r>
      <w:r w:rsidRPr="00147B5B">
        <w:rPr>
          <w:rFonts w:ascii="Times New Roman" w:hAnsi="Times New Roman" w:cs="Times New Roman"/>
        </w:rPr>
        <w:t>, the assurances of my highest consideration.</w:t>
      </w:r>
    </w:p>
    <w:p w:rsidR="00005A84" w:rsidRDefault="00005A84" w:rsidP="00005A84">
      <w:pPr>
        <w:jc w:val="both"/>
        <w:rPr>
          <w:rFonts w:ascii="Times New Roman" w:hAnsi="Times New Roman" w:cs="Times New Roman"/>
        </w:rPr>
      </w:pPr>
    </w:p>
    <w:p w:rsidR="00005A84" w:rsidRPr="00147B5B" w:rsidRDefault="00005A84" w:rsidP="00005A84">
      <w:pPr>
        <w:spacing w:after="0"/>
        <w:jc w:val="right"/>
        <w:rPr>
          <w:rFonts w:ascii="Times New Roman" w:hAnsi="Times New Roman" w:cs="Times New Roman"/>
        </w:rPr>
      </w:pPr>
    </w:p>
    <w:p w:rsidR="00005A84" w:rsidRPr="00147B5B" w:rsidRDefault="00005A84" w:rsidP="00005A84">
      <w:pPr>
        <w:spacing w:after="0"/>
        <w:jc w:val="right"/>
        <w:rPr>
          <w:rFonts w:ascii="Times New Roman" w:hAnsi="Times New Roman" w:cs="Times New Roman"/>
        </w:rPr>
      </w:pPr>
      <w:r w:rsidRPr="00147B5B">
        <w:rPr>
          <w:rFonts w:ascii="Times New Roman" w:hAnsi="Times New Roman" w:cs="Times New Roman"/>
        </w:rPr>
        <w:t xml:space="preserve">K. A. </w:t>
      </w:r>
      <w:proofErr w:type="spellStart"/>
      <w:r w:rsidRPr="00147B5B">
        <w:rPr>
          <w:rFonts w:ascii="Times New Roman" w:hAnsi="Times New Roman" w:cs="Times New Roman"/>
        </w:rPr>
        <w:t>Savenkov</w:t>
      </w:r>
      <w:proofErr w:type="spellEnd"/>
    </w:p>
    <w:p w:rsidR="00005A84" w:rsidRPr="00147B5B" w:rsidRDefault="00005A84" w:rsidP="00005A84">
      <w:pPr>
        <w:spacing w:after="0"/>
        <w:jc w:val="right"/>
        <w:rPr>
          <w:rFonts w:ascii="Times New Roman" w:hAnsi="Times New Roman" w:cs="Times New Roman"/>
        </w:rPr>
      </w:pPr>
      <w:r w:rsidRPr="00147B5B">
        <w:rPr>
          <w:rFonts w:ascii="Times New Roman" w:hAnsi="Times New Roman" w:cs="Times New Roman"/>
        </w:rPr>
        <w:t>Deputy Head</w:t>
      </w:r>
    </w:p>
    <w:p w:rsidR="00005A84" w:rsidRPr="00147B5B" w:rsidRDefault="00005A84" w:rsidP="00005A84">
      <w:pPr>
        <w:spacing w:after="0"/>
        <w:jc w:val="right"/>
        <w:rPr>
          <w:rFonts w:ascii="Times New Roman" w:hAnsi="Times New Roman" w:cs="Times New Roman"/>
        </w:rPr>
      </w:pPr>
      <w:r w:rsidRPr="00147B5B">
        <w:rPr>
          <w:rFonts w:ascii="Times New Roman" w:hAnsi="Times New Roman" w:cs="Times New Roman"/>
        </w:rPr>
        <w:t>[</w:t>
      </w:r>
      <w:proofErr w:type="gramStart"/>
      <w:r w:rsidRPr="00147B5B">
        <w:rPr>
          <w:rFonts w:ascii="Times New Roman" w:hAnsi="Times New Roman" w:cs="Times New Roman"/>
        </w:rPr>
        <w:t>signature</w:t>
      </w:r>
      <w:proofErr w:type="gramEnd"/>
      <w:r w:rsidRPr="00147B5B">
        <w:rPr>
          <w:rFonts w:ascii="Times New Roman" w:hAnsi="Times New Roman" w:cs="Times New Roman"/>
        </w:rPr>
        <w:t>]</w:t>
      </w:r>
    </w:p>
    <w:p w:rsidR="00526601" w:rsidRPr="00AC777F" w:rsidRDefault="003B3A6A" w:rsidP="002D3A1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FE6CAF" w:rsidRPr="00653778" w:rsidRDefault="00FE6CAF" w:rsidP="00FE6CAF">
      <w:pPr>
        <w:spacing w:after="0"/>
        <w:jc w:val="both"/>
        <w:rPr>
          <w:rFonts w:ascii="Times New Roman" w:hAnsi="Times New Roman" w:cs="Times New Roman"/>
          <w:b/>
        </w:rPr>
      </w:pPr>
      <w:r w:rsidRPr="00653778">
        <w:rPr>
          <w:rFonts w:ascii="Times New Roman" w:hAnsi="Times New Roman" w:cs="Times New Roman"/>
          <w:b/>
        </w:rPr>
        <w:t>Mr Matthew Hudson</w:t>
      </w:r>
    </w:p>
    <w:p w:rsidR="00FE6CAF" w:rsidRPr="00653778" w:rsidRDefault="00FE6CAF" w:rsidP="00FE6CAF">
      <w:pPr>
        <w:spacing w:after="0"/>
        <w:jc w:val="both"/>
        <w:rPr>
          <w:rFonts w:ascii="Times New Roman" w:hAnsi="Times New Roman" w:cs="Times New Roman"/>
          <w:b/>
        </w:rPr>
      </w:pPr>
      <w:r w:rsidRPr="00653778">
        <w:rPr>
          <w:rFonts w:ascii="Times New Roman" w:hAnsi="Times New Roman" w:cs="Times New Roman"/>
          <w:b/>
        </w:rPr>
        <w:t xml:space="preserve">Acting Director </w:t>
      </w:r>
    </w:p>
    <w:p w:rsidR="00FE6CAF" w:rsidRPr="00653778" w:rsidRDefault="00FE6CAF" w:rsidP="00FE6CAF">
      <w:pPr>
        <w:spacing w:after="0"/>
        <w:jc w:val="both"/>
        <w:rPr>
          <w:rFonts w:ascii="Times New Roman" w:hAnsi="Times New Roman" w:cs="Times New Roman"/>
        </w:rPr>
      </w:pPr>
      <w:r w:rsidRPr="00653778">
        <w:rPr>
          <w:rFonts w:ascii="Times New Roman" w:hAnsi="Times New Roman" w:cs="Times New Roman"/>
          <w:b/>
        </w:rPr>
        <w:t>Directorate D – Food Chain: Stakeholder and International Relations</w:t>
      </w:r>
    </w:p>
    <w:p w:rsidR="00FE6CAF" w:rsidRDefault="00FE6CAF" w:rsidP="00FE6CA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EC </w:t>
      </w:r>
      <w:r w:rsidRPr="00B87129">
        <w:rPr>
          <w:rFonts w:ascii="Times New Roman" w:hAnsi="Times New Roman" w:cs="Times New Roman"/>
          <w:b/>
        </w:rPr>
        <w:t>Directorate General for Health and Food Safety (DG SANTE)</w:t>
      </w:r>
    </w:p>
    <w:p w:rsidR="000F6355" w:rsidRDefault="003B3A6A" w:rsidP="003B3A6A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</w:t>
      </w:r>
    </w:p>
    <w:p w:rsidR="000F6355" w:rsidRDefault="000F635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0F6355" w:rsidRDefault="000F6355" w:rsidP="000F6355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Prior notice of controlled goods import to the territory of the Russian Federation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"/>
        <w:gridCol w:w="953"/>
        <w:gridCol w:w="1283"/>
        <w:gridCol w:w="836"/>
        <w:gridCol w:w="885"/>
        <w:gridCol w:w="759"/>
        <w:gridCol w:w="517"/>
        <w:gridCol w:w="759"/>
        <w:gridCol w:w="735"/>
        <w:gridCol w:w="885"/>
        <w:gridCol w:w="1021"/>
      </w:tblGrid>
      <w:tr w:rsidR="0034302C" w:rsidTr="000F6355">
        <w:tc>
          <w:tcPr>
            <w:tcW w:w="823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823" w:type="dxa"/>
          </w:tcPr>
          <w:p w:rsidR="000F6355" w:rsidRDefault="0034302C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Vet. Certificate No</w:t>
            </w:r>
          </w:p>
        </w:tc>
        <w:tc>
          <w:tcPr>
            <w:tcW w:w="824" w:type="dxa"/>
          </w:tcPr>
          <w:p w:rsidR="000F6355" w:rsidRDefault="0034302C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Accompanying doc. date</w:t>
            </w:r>
          </w:p>
        </w:tc>
        <w:tc>
          <w:tcPr>
            <w:tcW w:w="824" w:type="dxa"/>
          </w:tcPr>
          <w:p w:rsidR="000F6355" w:rsidRDefault="0034302C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 and name of producer</w:t>
            </w:r>
          </w:p>
        </w:tc>
        <w:tc>
          <w:tcPr>
            <w:tcW w:w="824" w:type="dxa"/>
          </w:tcPr>
          <w:p w:rsidR="000F6355" w:rsidRDefault="0034302C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Recipient in the EAEU</w:t>
            </w:r>
          </w:p>
        </w:tc>
        <w:tc>
          <w:tcPr>
            <w:tcW w:w="824" w:type="dxa"/>
          </w:tcPr>
          <w:p w:rsidR="000F6355" w:rsidRDefault="0034302C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Vehicle</w:t>
            </w:r>
          </w:p>
        </w:tc>
        <w:tc>
          <w:tcPr>
            <w:tcW w:w="824" w:type="dxa"/>
          </w:tcPr>
          <w:p w:rsidR="000F6355" w:rsidRDefault="0034302C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Seal No.</w:t>
            </w:r>
          </w:p>
        </w:tc>
        <w:tc>
          <w:tcPr>
            <w:tcW w:w="824" w:type="dxa"/>
          </w:tcPr>
          <w:p w:rsidR="000F6355" w:rsidRDefault="0034302C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Product type</w:t>
            </w:r>
          </w:p>
        </w:tc>
        <w:tc>
          <w:tcPr>
            <w:tcW w:w="824" w:type="dxa"/>
          </w:tcPr>
          <w:p w:rsidR="000F6355" w:rsidRDefault="0034302C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Net weight, t</w:t>
            </w:r>
          </w:p>
        </w:tc>
        <w:tc>
          <w:tcPr>
            <w:tcW w:w="824" w:type="dxa"/>
          </w:tcPr>
          <w:p w:rsidR="000F6355" w:rsidRDefault="0034302C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Shipment port</w:t>
            </w:r>
            <w:bookmarkStart w:id="0" w:name="_GoBack"/>
            <w:bookmarkEnd w:id="0"/>
          </w:p>
        </w:tc>
        <w:tc>
          <w:tcPr>
            <w:tcW w:w="824" w:type="dxa"/>
          </w:tcPr>
          <w:p w:rsidR="000F6355" w:rsidRDefault="0034302C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Destination port</w:t>
            </w:r>
          </w:p>
        </w:tc>
      </w:tr>
      <w:tr w:rsidR="0034302C" w:rsidTr="000F6355">
        <w:tc>
          <w:tcPr>
            <w:tcW w:w="823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3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302C" w:rsidTr="000F6355">
        <w:tc>
          <w:tcPr>
            <w:tcW w:w="823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3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</w:tcPr>
          <w:p w:rsidR="000F6355" w:rsidRDefault="000F6355" w:rsidP="003B3A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B3A6A" w:rsidRDefault="003B3A6A" w:rsidP="003B3A6A">
      <w:pPr>
        <w:jc w:val="center"/>
        <w:rPr>
          <w:rFonts w:ascii="Times New Roman" w:hAnsi="Times New Roman" w:cs="Times New Roman"/>
          <w:lang w:val="en-US"/>
        </w:rPr>
      </w:pPr>
    </w:p>
    <w:p w:rsidR="002943B2" w:rsidRPr="00147B5B" w:rsidRDefault="002943B2" w:rsidP="002943B2">
      <w:pPr>
        <w:spacing w:after="0"/>
        <w:jc w:val="right"/>
        <w:rPr>
          <w:rFonts w:ascii="Times New Roman" w:hAnsi="Times New Roman" w:cs="Times New Roman"/>
        </w:rPr>
      </w:pPr>
    </w:p>
    <w:sectPr w:rsidR="002943B2" w:rsidRPr="00147B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968" w:rsidRDefault="00315968" w:rsidP="00315968">
      <w:pPr>
        <w:spacing w:after="0" w:line="240" w:lineRule="auto"/>
      </w:pPr>
      <w:r>
        <w:separator/>
      </w:r>
    </w:p>
  </w:endnote>
  <w:endnote w:type="continuationSeparator" w:id="0">
    <w:p w:rsidR="00315968" w:rsidRDefault="00315968" w:rsidP="0031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B9" w:rsidRDefault="000E2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B9" w:rsidRDefault="000E22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B9" w:rsidRDefault="000E2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968" w:rsidRDefault="00315968" w:rsidP="00315968">
      <w:pPr>
        <w:spacing w:after="0" w:line="240" w:lineRule="auto"/>
      </w:pPr>
      <w:r>
        <w:separator/>
      </w:r>
    </w:p>
  </w:footnote>
  <w:footnote w:type="continuationSeparator" w:id="0">
    <w:p w:rsidR="00315968" w:rsidRDefault="00315968" w:rsidP="00315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B9" w:rsidRDefault="000E2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B3F" w:rsidRDefault="00965B3F" w:rsidP="00965B3F">
    <w:pPr>
      <w:pStyle w:val="Header"/>
      <w:jc w:val="right"/>
      <w:rPr>
        <w:i/>
        <w:lang w:val="en-US"/>
      </w:rPr>
    </w:pPr>
    <w:r w:rsidRPr="00965B3F">
      <w:rPr>
        <w:i/>
        <w:lang w:val="en-US"/>
      </w:rPr>
      <w:t>Courtesy translation</w:t>
    </w:r>
  </w:p>
  <w:p w:rsidR="001237D4" w:rsidRPr="00965B3F" w:rsidRDefault="001237D4" w:rsidP="00965B3F">
    <w:pPr>
      <w:pStyle w:val="Header"/>
      <w:jc w:val="right"/>
      <w:rPr>
        <w:i/>
        <w:lang w:val="en-US"/>
      </w:rPr>
    </w:pPr>
    <w:r>
      <w:rPr>
        <w:i/>
        <w:lang w:val="en-US"/>
      </w:rPr>
      <w:t>EUDEL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B9" w:rsidRDefault="000E22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E60F9"/>
    <w:rsid w:val="00005A84"/>
    <w:rsid w:val="00011F38"/>
    <w:rsid w:val="000130F1"/>
    <w:rsid w:val="00013AA3"/>
    <w:rsid w:val="00014F59"/>
    <w:rsid w:val="00033C5A"/>
    <w:rsid w:val="00053DF2"/>
    <w:rsid w:val="00071963"/>
    <w:rsid w:val="000724AC"/>
    <w:rsid w:val="00085E7F"/>
    <w:rsid w:val="00092F05"/>
    <w:rsid w:val="000A254A"/>
    <w:rsid w:val="000A6A57"/>
    <w:rsid w:val="000B07EA"/>
    <w:rsid w:val="000B2C93"/>
    <w:rsid w:val="000B3E48"/>
    <w:rsid w:val="000B45E8"/>
    <w:rsid w:val="000B6683"/>
    <w:rsid w:val="000C5063"/>
    <w:rsid w:val="000D0489"/>
    <w:rsid w:val="000D06A0"/>
    <w:rsid w:val="000D18BE"/>
    <w:rsid w:val="000D33D2"/>
    <w:rsid w:val="000D438C"/>
    <w:rsid w:val="000E0AC3"/>
    <w:rsid w:val="000E22B9"/>
    <w:rsid w:val="000E4F34"/>
    <w:rsid w:val="000F34C9"/>
    <w:rsid w:val="000F5B2E"/>
    <w:rsid w:val="000F6355"/>
    <w:rsid w:val="0011298E"/>
    <w:rsid w:val="001237D4"/>
    <w:rsid w:val="0013346B"/>
    <w:rsid w:val="00147B5B"/>
    <w:rsid w:val="00155DF0"/>
    <w:rsid w:val="00160B3F"/>
    <w:rsid w:val="00192BBE"/>
    <w:rsid w:val="001947D3"/>
    <w:rsid w:val="001963D7"/>
    <w:rsid w:val="001A17C4"/>
    <w:rsid w:val="001A2161"/>
    <w:rsid w:val="001B62E6"/>
    <w:rsid w:val="001B7E8B"/>
    <w:rsid w:val="001D330D"/>
    <w:rsid w:val="001D7969"/>
    <w:rsid w:val="001D7A17"/>
    <w:rsid w:val="001E6FB0"/>
    <w:rsid w:val="001F349B"/>
    <w:rsid w:val="001F464F"/>
    <w:rsid w:val="001F5825"/>
    <w:rsid w:val="001F6CE0"/>
    <w:rsid w:val="002123C0"/>
    <w:rsid w:val="00213CEA"/>
    <w:rsid w:val="00214252"/>
    <w:rsid w:val="0022162E"/>
    <w:rsid w:val="00222E3D"/>
    <w:rsid w:val="00232A68"/>
    <w:rsid w:val="00233A15"/>
    <w:rsid w:val="00245754"/>
    <w:rsid w:val="00246443"/>
    <w:rsid w:val="002528E4"/>
    <w:rsid w:val="00257D39"/>
    <w:rsid w:val="002648BE"/>
    <w:rsid w:val="00276718"/>
    <w:rsid w:val="002943B2"/>
    <w:rsid w:val="002A0D29"/>
    <w:rsid w:val="002A5A17"/>
    <w:rsid w:val="002C77EB"/>
    <w:rsid w:val="002D3A1F"/>
    <w:rsid w:val="002D7926"/>
    <w:rsid w:val="002E0F9C"/>
    <w:rsid w:val="002E10A3"/>
    <w:rsid w:val="002E22AE"/>
    <w:rsid w:val="002E59BA"/>
    <w:rsid w:val="002F2367"/>
    <w:rsid w:val="002F5D61"/>
    <w:rsid w:val="003001EC"/>
    <w:rsid w:val="003021ED"/>
    <w:rsid w:val="00315297"/>
    <w:rsid w:val="0031569F"/>
    <w:rsid w:val="00315968"/>
    <w:rsid w:val="00326BBF"/>
    <w:rsid w:val="0033313D"/>
    <w:rsid w:val="003347EC"/>
    <w:rsid w:val="0034021C"/>
    <w:rsid w:val="003413A1"/>
    <w:rsid w:val="0034302C"/>
    <w:rsid w:val="003448EF"/>
    <w:rsid w:val="00357F90"/>
    <w:rsid w:val="00362BA8"/>
    <w:rsid w:val="00370EAC"/>
    <w:rsid w:val="00397FC0"/>
    <w:rsid w:val="003A292D"/>
    <w:rsid w:val="003A3111"/>
    <w:rsid w:val="003B25D6"/>
    <w:rsid w:val="003B2CC9"/>
    <w:rsid w:val="003B3A6A"/>
    <w:rsid w:val="003C0877"/>
    <w:rsid w:val="003C4FAE"/>
    <w:rsid w:val="003C62BB"/>
    <w:rsid w:val="003F0546"/>
    <w:rsid w:val="00402F47"/>
    <w:rsid w:val="00411A88"/>
    <w:rsid w:val="004246F2"/>
    <w:rsid w:val="004414D7"/>
    <w:rsid w:val="004460D7"/>
    <w:rsid w:val="004462F4"/>
    <w:rsid w:val="00454B00"/>
    <w:rsid w:val="004621BB"/>
    <w:rsid w:val="00463359"/>
    <w:rsid w:val="0047082D"/>
    <w:rsid w:val="004724E5"/>
    <w:rsid w:val="00474AD1"/>
    <w:rsid w:val="00480D23"/>
    <w:rsid w:val="00493E40"/>
    <w:rsid w:val="00494484"/>
    <w:rsid w:val="004A334A"/>
    <w:rsid w:val="004A42A2"/>
    <w:rsid w:val="004B4E1F"/>
    <w:rsid w:val="004B529B"/>
    <w:rsid w:val="004C270A"/>
    <w:rsid w:val="004D2478"/>
    <w:rsid w:val="004E0255"/>
    <w:rsid w:val="004E22E2"/>
    <w:rsid w:val="004E60F9"/>
    <w:rsid w:val="004F005A"/>
    <w:rsid w:val="004F4A2D"/>
    <w:rsid w:val="005139A2"/>
    <w:rsid w:val="00517D0C"/>
    <w:rsid w:val="00526601"/>
    <w:rsid w:val="005270DB"/>
    <w:rsid w:val="005278B9"/>
    <w:rsid w:val="00530E01"/>
    <w:rsid w:val="00541926"/>
    <w:rsid w:val="005532A6"/>
    <w:rsid w:val="00557124"/>
    <w:rsid w:val="0056290A"/>
    <w:rsid w:val="00567F0F"/>
    <w:rsid w:val="00572972"/>
    <w:rsid w:val="0057586C"/>
    <w:rsid w:val="00581047"/>
    <w:rsid w:val="00587FF6"/>
    <w:rsid w:val="005B4CE3"/>
    <w:rsid w:val="005B5E9B"/>
    <w:rsid w:val="005C491C"/>
    <w:rsid w:val="005C7372"/>
    <w:rsid w:val="005D4E9A"/>
    <w:rsid w:val="005D6332"/>
    <w:rsid w:val="005D78AD"/>
    <w:rsid w:val="005E4C08"/>
    <w:rsid w:val="005E7C1E"/>
    <w:rsid w:val="0060338B"/>
    <w:rsid w:val="00604C6D"/>
    <w:rsid w:val="00610E06"/>
    <w:rsid w:val="006170C6"/>
    <w:rsid w:val="00634D56"/>
    <w:rsid w:val="006421E8"/>
    <w:rsid w:val="00653778"/>
    <w:rsid w:val="00696780"/>
    <w:rsid w:val="006C1F01"/>
    <w:rsid w:val="006C606B"/>
    <w:rsid w:val="006C6846"/>
    <w:rsid w:val="006E066B"/>
    <w:rsid w:val="00703F7D"/>
    <w:rsid w:val="00704002"/>
    <w:rsid w:val="007102A0"/>
    <w:rsid w:val="007178CF"/>
    <w:rsid w:val="00720707"/>
    <w:rsid w:val="00725357"/>
    <w:rsid w:val="00735102"/>
    <w:rsid w:val="00742580"/>
    <w:rsid w:val="0076117D"/>
    <w:rsid w:val="00774CDA"/>
    <w:rsid w:val="00795515"/>
    <w:rsid w:val="007C5ED9"/>
    <w:rsid w:val="007D517B"/>
    <w:rsid w:val="007E0CC3"/>
    <w:rsid w:val="007F1026"/>
    <w:rsid w:val="007F300A"/>
    <w:rsid w:val="007F5BEE"/>
    <w:rsid w:val="007F62A4"/>
    <w:rsid w:val="007F7029"/>
    <w:rsid w:val="007F7ABC"/>
    <w:rsid w:val="008136E5"/>
    <w:rsid w:val="008141BA"/>
    <w:rsid w:val="00814CB9"/>
    <w:rsid w:val="00826171"/>
    <w:rsid w:val="00834104"/>
    <w:rsid w:val="00834744"/>
    <w:rsid w:val="00861A1A"/>
    <w:rsid w:val="00862B48"/>
    <w:rsid w:val="0087220D"/>
    <w:rsid w:val="00893FCF"/>
    <w:rsid w:val="008B3204"/>
    <w:rsid w:val="008C2021"/>
    <w:rsid w:val="008D0694"/>
    <w:rsid w:val="008E10A7"/>
    <w:rsid w:val="008E1C01"/>
    <w:rsid w:val="008E1E25"/>
    <w:rsid w:val="008F11B6"/>
    <w:rsid w:val="00906F19"/>
    <w:rsid w:val="00907DA1"/>
    <w:rsid w:val="00911C5C"/>
    <w:rsid w:val="00931B73"/>
    <w:rsid w:val="00950502"/>
    <w:rsid w:val="00951BB9"/>
    <w:rsid w:val="0095589C"/>
    <w:rsid w:val="00957E52"/>
    <w:rsid w:val="00962275"/>
    <w:rsid w:val="00965B3F"/>
    <w:rsid w:val="00990F82"/>
    <w:rsid w:val="009944B5"/>
    <w:rsid w:val="00995A54"/>
    <w:rsid w:val="009A2B7E"/>
    <w:rsid w:val="009A385E"/>
    <w:rsid w:val="009A4382"/>
    <w:rsid w:val="009B524F"/>
    <w:rsid w:val="009B532E"/>
    <w:rsid w:val="009D25E1"/>
    <w:rsid w:val="009D3A09"/>
    <w:rsid w:val="009F2313"/>
    <w:rsid w:val="00A0641E"/>
    <w:rsid w:val="00A12A2B"/>
    <w:rsid w:val="00A12B83"/>
    <w:rsid w:val="00A179D4"/>
    <w:rsid w:val="00A205D9"/>
    <w:rsid w:val="00A43B29"/>
    <w:rsid w:val="00A466F3"/>
    <w:rsid w:val="00A47B27"/>
    <w:rsid w:val="00A62E9B"/>
    <w:rsid w:val="00A9173D"/>
    <w:rsid w:val="00A93D94"/>
    <w:rsid w:val="00A96FF3"/>
    <w:rsid w:val="00AA48A3"/>
    <w:rsid w:val="00AB2D9A"/>
    <w:rsid w:val="00AB5172"/>
    <w:rsid w:val="00AB721A"/>
    <w:rsid w:val="00AC6356"/>
    <w:rsid w:val="00AC777F"/>
    <w:rsid w:val="00AD66F9"/>
    <w:rsid w:val="00AF08F9"/>
    <w:rsid w:val="00B02309"/>
    <w:rsid w:val="00B10462"/>
    <w:rsid w:val="00B20A1D"/>
    <w:rsid w:val="00B25CEF"/>
    <w:rsid w:val="00B30B7B"/>
    <w:rsid w:val="00B33316"/>
    <w:rsid w:val="00B404F7"/>
    <w:rsid w:val="00B425E1"/>
    <w:rsid w:val="00B431A6"/>
    <w:rsid w:val="00B47EA3"/>
    <w:rsid w:val="00B51F05"/>
    <w:rsid w:val="00B71859"/>
    <w:rsid w:val="00B75E19"/>
    <w:rsid w:val="00B76FB7"/>
    <w:rsid w:val="00B87129"/>
    <w:rsid w:val="00B90F11"/>
    <w:rsid w:val="00B9101B"/>
    <w:rsid w:val="00B92510"/>
    <w:rsid w:val="00BA7397"/>
    <w:rsid w:val="00BB1E59"/>
    <w:rsid w:val="00BC6348"/>
    <w:rsid w:val="00BD681E"/>
    <w:rsid w:val="00BE1420"/>
    <w:rsid w:val="00BE5A82"/>
    <w:rsid w:val="00C021A8"/>
    <w:rsid w:val="00C030B5"/>
    <w:rsid w:val="00C15506"/>
    <w:rsid w:val="00C20943"/>
    <w:rsid w:val="00C32826"/>
    <w:rsid w:val="00C45C3A"/>
    <w:rsid w:val="00C54792"/>
    <w:rsid w:val="00C55F68"/>
    <w:rsid w:val="00C63B10"/>
    <w:rsid w:val="00C63FEB"/>
    <w:rsid w:val="00C7661D"/>
    <w:rsid w:val="00C818B1"/>
    <w:rsid w:val="00C84CC8"/>
    <w:rsid w:val="00C86307"/>
    <w:rsid w:val="00C9493C"/>
    <w:rsid w:val="00CA327B"/>
    <w:rsid w:val="00CA68B5"/>
    <w:rsid w:val="00CB2EDA"/>
    <w:rsid w:val="00CB3FE2"/>
    <w:rsid w:val="00CC30EE"/>
    <w:rsid w:val="00CD01E0"/>
    <w:rsid w:val="00CE6438"/>
    <w:rsid w:val="00CE7575"/>
    <w:rsid w:val="00CF07FA"/>
    <w:rsid w:val="00CF19D4"/>
    <w:rsid w:val="00D2137E"/>
    <w:rsid w:val="00D2266B"/>
    <w:rsid w:val="00D24330"/>
    <w:rsid w:val="00D24390"/>
    <w:rsid w:val="00D43D26"/>
    <w:rsid w:val="00D4517E"/>
    <w:rsid w:val="00D47276"/>
    <w:rsid w:val="00D56A7E"/>
    <w:rsid w:val="00D73349"/>
    <w:rsid w:val="00D80C51"/>
    <w:rsid w:val="00DA3240"/>
    <w:rsid w:val="00DA5C47"/>
    <w:rsid w:val="00DA703B"/>
    <w:rsid w:val="00DA7BBC"/>
    <w:rsid w:val="00DD0110"/>
    <w:rsid w:val="00DD51D9"/>
    <w:rsid w:val="00DE6BAF"/>
    <w:rsid w:val="00DF15A7"/>
    <w:rsid w:val="00DF1B82"/>
    <w:rsid w:val="00DF319D"/>
    <w:rsid w:val="00DF33E7"/>
    <w:rsid w:val="00E000E4"/>
    <w:rsid w:val="00E1377A"/>
    <w:rsid w:val="00E13A06"/>
    <w:rsid w:val="00E15FB7"/>
    <w:rsid w:val="00E1667A"/>
    <w:rsid w:val="00E27002"/>
    <w:rsid w:val="00E43FA7"/>
    <w:rsid w:val="00E46D33"/>
    <w:rsid w:val="00E620F7"/>
    <w:rsid w:val="00E67184"/>
    <w:rsid w:val="00E71488"/>
    <w:rsid w:val="00EA2B68"/>
    <w:rsid w:val="00EA6B62"/>
    <w:rsid w:val="00ED5146"/>
    <w:rsid w:val="00F036A4"/>
    <w:rsid w:val="00F051D0"/>
    <w:rsid w:val="00F12E0D"/>
    <w:rsid w:val="00F131B5"/>
    <w:rsid w:val="00F20A3B"/>
    <w:rsid w:val="00F30E33"/>
    <w:rsid w:val="00F3533E"/>
    <w:rsid w:val="00F35CC0"/>
    <w:rsid w:val="00F4448E"/>
    <w:rsid w:val="00F50B32"/>
    <w:rsid w:val="00F616C6"/>
    <w:rsid w:val="00F70665"/>
    <w:rsid w:val="00F7522B"/>
    <w:rsid w:val="00F75FC7"/>
    <w:rsid w:val="00F805D6"/>
    <w:rsid w:val="00F83ADB"/>
    <w:rsid w:val="00F849E8"/>
    <w:rsid w:val="00FB19E2"/>
    <w:rsid w:val="00FB6F3A"/>
    <w:rsid w:val="00FC0396"/>
    <w:rsid w:val="00FC3264"/>
    <w:rsid w:val="00FC7DFE"/>
    <w:rsid w:val="00FE6CAF"/>
    <w:rsid w:val="00FF2C09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BFA92"/>
  <w15:docId w15:val="{2135ED80-C2DC-4ABD-92A3-B0604FD7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24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4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5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968"/>
  </w:style>
  <w:style w:type="paragraph" w:styleId="Footer">
    <w:name w:val="footer"/>
    <w:basedOn w:val="Normal"/>
    <w:link w:val="FooterChar"/>
    <w:uiPriority w:val="99"/>
    <w:unhideWhenUsed/>
    <w:rsid w:val="00315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notification-eu@fsvps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svps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PETKUN Darya (EEAS-MOSCOW)</dc:creator>
  <cp:lastModifiedBy>PETKUN Darya (EEAS-MOSCOW)</cp:lastModifiedBy>
  <cp:revision>4</cp:revision>
  <dcterms:created xsi:type="dcterms:W3CDTF">2020-03-30T07:22:00Z</dcterms:created>
  <dcterms:modified xsi:type="dcterms:W3CDTF">2020-03-30T07:47:00Z</dcterms:modified>
</cp:coreProperties>
</file>